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塔裕市监处罚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bookmarkStart w:id="0" w:name="_GoBack"/>
      <w:bookmarkEnd w:id="0"/>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78-25</w:t>
      </w:r>
      <w:r>
        <w:rPr>
          <w:rFonts w:hint="eastAsia" w:ascii="Times New Roman" w:hAnsi="Times New Roman" w:eastAsia="仿宋_GB2312"/>
          <w:sz w:val="32"/>
          <w:szCs w:val="32"/>
          <w:u w:val="none"/>
        </w:rPr>
        <w:t>号</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裕民县魅力潮人服装店</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92654225MA778GF76H</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新疆塔城地区裕民县新市场</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胡阿提·木拉勒</w:t>
      </w:r>
    </w:p>
    <w:p>
      <w:pPr>
        <w:pStyle w:val="2"/>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w:t>
      </w:r>
      <w:r>
        <w:rPr>
          <w:rFonts w:hint="eastAsia" w:ascii="仿宋_GB2312" w:hAnsi="仿宋_GB2312" w:eastAsia="仿宋_GB2312" w:cs="仿宋_GB2312"/>
          <w:bCs/>
          <w:sz w:val="32"/>
          <w:szCs w:val="32"/>
          <w:u w:val="none"/>
          <w:lang w:val="en-US" w:eastAsia="zh-CN"/>
        </w:rPr>
        <w:t>新疆塔城地区裕民县新市场</w:t>
      </w:r>
      <w:r>
        <w:rPr>
          <w:rFonts w:hint="eastAsia" w:ascii="Times New Roman" w:hAnsi="Times New Roman" w:eastAsia="仿宋_GB2312" w:cs="仿宋_GB2312"/>
          <w:bCs/>
          <w:sz w:val="32"/>
          <w:szCs w:val="32"/>
          <w:highlight w:val="none"/>
          <w:u w:val="none"/>
          <w:lang w:val="en-US" w:eastAsia="zh-CN"/>
        </w:rPr>
        <w:t>经营，当事人自成立后，2023年、2024年度在“国家企业信用信息公示系统（新疆）”报送年度报告公示信息里面两年未进行年报，</w:t>
      </w:r>
      <w:r>
        <w:rPr>
          <w:rFonts w:hint="eastAsia" w:eastAsia="仿宋_GB2312" w:cs="仿宋_GB2312"/>
          <w:bCs/>
          <w:sz w:val="32"/>
          <w:szCs w:val="32"/>
          <w:highlight w:val="none"/>
          <w:u w:val="none"/>
          <w:lang w:val="en-US" w:eastAsia="zh-CN"/>
        </w:rPr>
        <w:t>裕民县魅力潮人服装店</w:t>
      </w:r>
      <w:r>
        <w:rPr>
          <w:rFonts w:hint="eastAsia" w:ascii="Times New Roman" w:hAnsi="Times New Roman" w:eastAsia="仿宋_GB2312" w:cs="仿宋_GB2312"/>
          <w:bCs/>
          <w:sz w:val="32"/>
          <w:szCs w:val="32"/>
          <w:highlight w:val="none"/>
          <w:u w:val="none"/>
          <w:lang w:val="en-US" w:eastAsia="zh-CN"/>
        </w:rPr>
        <w:t>的纳税申报信息显示：经实地下户，无法找到该纳税人。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w:t>
      </w:r>
      <w:r>
        <w:rPr>
          <w:rFonts w:hint="eastAsia" w:ascii="仿宋_GB2312" w:hAnsi="仿宋_GB2312" w:eastAsia="仿宋_GB2312" w:cs="仿宋_GB2312"/>
          <w:kern w:val="1"/>
          <w:sz w:val="32"/>
          <w:szCs w:val="32"/>
          <w:u w:val="none"/>
          <w:lang w:val="en-US" w:eastAsia="zh-CN"/>
        </w:rPr>
        <w:t>裕民县魅力潮人服装店</w:t>
      </w:r>
      <w:r>
        <w:rPr>
          <w:rFonts w:hint="eastAsia" w:ascii="Times New Roman" w:hAnsi="Times New Roman" w:eastAsia="仿宋_GB2312" w:cs="仿宋_GB2312"/>
          <w:bCs/>
          <w:kern w:val="0"/>
          <w:sz w:val="32"/>
          <w:szCs w:val="32"/>
          <w:highlight w:val="none"/>
          <w:u w:val="none"/>
          <w:lang w:val="en-US" w:eastAsia="zh-CN" w:bidi="zh-CN"/>
        </w:rPr>
        <w:t>的登记注册信息，证明裕民县魅力潮人服装店的成立情况；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2、裕民县魅力潮人服装店在“国家企业信用信息公示系统（新疆）”的年度报告公示信息，证明</w:t>
      </w:r>
      <w:r>
        <w:rPr>
          <w:rFonts w:hint="eastAsia" w:ascii="仿宋_GB2312" w:hAnsi="仿宋_GB2312" w:eastAsia="仿宋_GB2312" w:cs="仿宋_GB2312"/>
          <w:kern w:val="1"/>
          <w:sz w:val="32"/>
          <w:szCs w:val="32"/>
          <w:u w:val="none"/>
          <w:lang w:val="en-US" w:eastAsia="zh-CN"/>
        </w:rPr>
        <w:t>裕民县魅力潮人服装店</w:t>
      </w:r>
      <w:r>
        <w:rPr>
          <w:rFonts w:hint="eastAsia" w:ascii="Times New Roman" w:hAnsi="Times New Roman" w:eastAsia="仿宋_GB2312" w:cs="仿宋_GB2312"/>
          <w:bCs/>
          <w:kern w:val="0"/>
          <w:sz w:val="32"/>
          <w:szCs w:val="32"/>
          <w:highlight w:val="none"/>
          <w:u w:val="none"/>
          <w:lang w:val="en-US" w:eastAsia="zh-CN" w:bidi="zh-CN"/>
        </w:rPr>
        <w:t>的年度报告公示情况；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3、裕民县魅力潮人服装店</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裕民县魅力潮人服装店</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w:t>
      </w:r>
      <w:r>
        <w:rPr>
          <w:rFonts w:hint="eastAsia" w:ascii="仿宋_GB2312" w:hAnsi="仿宋_GB2312" w:eastAsia="仿宋_GB2312" w:cs="仿宋_GB2312"/>
          <w:kern w:val="1"/>
          <w:sz w:val="32"/>
          <w:szCs w:val="32"/>
          <w:u w:val="none"/>
          <w:lang w:val="en-US" w:eastAsia="zh-CN"/>
        </w:rPr>
        <w:t>裕民县魅力潮人服装店</w:t>
      </w:r>
      <w:r>
        <w:rPr>
          <w:rFonts w:hint="eastAsia" w:ascii="Times New Roman" w:hAnsi="Times New Roman" w:eastAsia="仿宋_GB2312" w:cs="仿宋_GB2312"/>
          <w:bCs/>
          <w:kern w:val="0"/>
          <w:sz w:val="32"/>
          <w:szCs w:val="32"/>
          <w:highlight w:val="none"/>
          <w:u w:val="none"/>
          <w:lang w:val="en-US" w:eastAsia="zh-CN" w:bidi="zh-CN"/>
        </w:rPr>
        <w:t>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5.拍摄的现场照片1份，证明执法人去裕民县魅力潮人服装店所登记注册的经营场所进行现场检查时，发现该场所无人经营的事实；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6、通话记录截图1份，证明执法人员拨打裕民县魅力潮人服装店所登记注册的电话号码，无法与当事人取得联系的事实；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8、2025年11月13日，我局执法人员下达询问通知书、询问通知公告，证明我局依法对当事人进行询问调查。   </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jc w:val="both"/>
        <w:textAlignment w:val="auto"/>
        <w:rPr>
          <w:rFonts w:hint="eastAsia"/>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FF0000"/>
          <w:sz w:val="32"/>
          <w:szCs w:val="32"/>
        </w:rPr>
        <w:t xml:space="preserve"> </w:t>
      </w:r>
      <w:r>
        <w:rPr>
          <w:rFonts w:hint="eastAsia" w:ascii="仿宋_GB2312" w:hAnsi="仿宋_GB2312" w:eastAsia="仿宋_GB2312" w:cs="仿宋_GB2312"/>
          <w:color w:val="000000"/>
          <w:sz w:val="32"/>
          <w:szCs w:val="32"/>
          <w:lang w:val="en-US" w:eastAsia="zh-CN"/>
        </w:rPr>
        <w:t>二〇二六年二月五日</w:t>
      </w:r>
    </w:p>
    <w:p>
      <w:pPr>
        <w:pStyle w:val="2"/>
        <w:ind w:left="0" w:leftChars="0" w:firstLine="0" w:firstLineChars="0"/>
        <w:rPr>
          <w:rFonts w:hint="default"/>
          <w:lang w:val="en-US" w:eastAsia="zh-CN"/>
        </w:rPr>
      </w:pPr>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923EF2"/>
    <w:rsid w:val="00AC0BF5"/>
    <w:rsid w:val="00CB7CC2"/>
    <w:rsid w:val="00D65562"/>
    <w:rsid w:val="011042B6"/>
    <w:rsid w:val="028C560D"/>
    <w:rsid w:val="02AD6E47"/>
    <w:rsid w:val="0318561B"/>
    <w:rsid w:val="0354597C"/>
    <w:rsid w:val="0354720E"/>
    <w:rsid w:val="0384584D"/>
    <w:rsid w:val="038E0F41"/>
    <w:rsid w:val="04034DD8"/>
    <w:rsid w:val="04AB4122"/>
    <w:rsid w:val="076B64AF"/>
    <w:rsid w:val="07BB1C98"/>
    <w:rsid w:val="08220B4E"/>
    <w:rsid w:val="0870569D"/>
    <w:rsid w:val="0A154547"/>
    <w:rsid w:val="0A68060B"/>
    <w:rsid w:val="0A8171C0"/>
    <w:rsid w:val="0AA43771"/>
    <w:rsid w:val="0BC92293"/>
    <w:rsid w:val="0BD509C2"/>
    <w:rsid w:val="0BEF0C3C"/>
    <w:rsid w:val="0C1D3C47"/>
    <w:rsid w:val="0C65557F"/>
    <w:rsid w:val="0C745703"/>
    <w:rsid w:val="0CE5665D"/>
    <w:rsid w:val="0CF96761"/>
    <w:rsid w:val="0D641731"/>
    <w:rsid w:val="0D697CA8"/>
    <w:rsid w:val="0E3C7BC1"/>
    <w:rsid w:val="0EEB592A"/>
    <w:rsid w:val="11926134"/>
    <w:rsid w:val="12655C53"/>
    <w:rsid w:val="14165756"/>
    <w:rsid w:val="146B7F29"/>
    <w:rsid w:val="1678447E"/>
    <w:rsid w:val="175676D1"/>
    <w:rsid w:val="1770740D"/>
    <w:rsid w:val="17FF485B"/>
    <w:rsid w:val="180E01B6"/>
    <w:rsid w:val="18CF36B3"/>
    <w:rsid w:val="19D728E7"/>
    <w:rsid w:val="19FB62E1"/>
    <w:rsid w:val="1A1420C2"/>
    <w:rsid w:val="1A1478F4"/>
    <w:rsid w:val="1A4F03E7"/>
    <w:rsid w:val="1A90224F"/>
    <w:rsid w:val="1AA73541"/>
    <w:rsid w:val="1ABC46C3"/>
    <w:rsid w:val="1B8501C0"/>
    <w:rsid w:val="1BDA6FBC"/>
    <w:rsid w:val="1C030FE1"/>
    <w:rsid w:val="1DFD2083"/>
    <w:rsid w:val="1E225489"/>
    <w:rsid w:val="1F094A32"/>
    <w:rsid w:val="1F1B7EB3"/>
    <w:rsid w:val="1F8027C3"/>
    <w:rsid w:val="20266901"/>
    <w:rsid w:val="20DB087C"/>
    <w:rsid w:val="22735FCC"/>
    <w:rsid w:val="22AF635B"/>
    <w:rsid w:val="236B7425"/>
    <w:rsid w:val="241F6F4B"/>
    <w:rsid w:val="2495761A"/>
    <w:rsid w:val="25A9109A"/>
    <w:rsid w:val="25BF2D09"/>
    <w:rsid w:val="26D65897"/>
    <w:rsid w:val="270152C1"/>
    <w:rsid w:val="27A260CA"/>
    <w:rsid w:val="27B051D4"/>
    <w:rsid w:val="285C3714"/>
    <w:rsid w:val="28AE3D49"/>
    <w:rsid w:val="29116283"/>
    <w:rsid w:val="296D044A"/>
    <w:rsid w:val="2A472A30"/>
    <w:rsid w:val="2A7255A3"/>
    <w:rsid w:val="2B4B7C3C"/>
    <w:rsid w:val="2C613CA6"/>
    <w:rsid w:val="2C9B3A43"/>
    <w:rsid w:val="2D5250C4"/>
    <w:rsid w:val="2E0A4A5C"/>
    <w:rsid w:val="2E345A35"/>
    <w:rsid w:val="2F5A20F7"/>
    <w:rsid w:val="2FC30101"/>
    <w:rsid w:val="32127FE5"/>
    <w:rsid w:val="33792369"/>
    <w:rsid w:val="36521307"/>
    <w:rsid w:val="37470222"/>
    <w:rsid w:val="38DD39EA"/>
    <w:rsid w:val="39402657"/>
    <w:rsid w:val="39B245D2"/>
    <w:rsid w:val="3BEC7F79"/>
    <w:rsid w:val="3C9A5943"/>
    <w:rsid w:val="3CBE434B"/>
    <w:rsid w:val="3CC130E3"/>
    <w:rsid w:val="3D8222E5"/>
    <w:rsid w:val="3F1333CA"/>
    <w:rsid w:val="40D56A87"/>
    <w:rsid w:val="43097140"/>
    <w:rsid w:val="43B51529"/>
    <w:rsid w:val="43C00847"/>
    <w:rsid w:val="43CD655D"/>
    <w:rsid w:val="44936DF2"/>
    <w:rsid w:val="44D268F4"/>
    <w:rsid w:val="44D82200"/>
    <w:rsid w:val="44E36F84"/>
    <w:rsid w:val="45611896"/>
    <w:rsid w:val="46034DBC"/>
    <w:rsid w:val="47ED35F3"/>
    <w:rsid w:val="48FC1851"/>
    <w:rsid w:val="494D0249"/>
    <w:rsid w:val="4BA5432B"/>
    <w:rsid w:val="4C903CBA"/>
    <w:rsid w:val="4CEC46AF"/>
    <w:rsid w:val="4DF03313"/>
    <w:rsid w:val="4EC10248"/>
    <w:rsid w:val="4F0F3081"/>
    <w:rsid w:val="4FCD3A52"/>
    <w:rsid w:val="517349B4"/>
    <w:rsid w:val="5379177E"/>
    <w:rsid w:val="54350EB6"/>
    <w:rsid w:val="54957803"/>
    <w:rsid w:val="54B8024C"/>
    <w:rsid w:val="55D0727E"/>
    <w:rsid w:val="56020A93"/>
    <w:rsid w:val="56B426C5"/>
    <w:rsid w:val="56BC6F9E"/>
    <w:rsid w:val="56C76CF9"/>
    <w:rsid w:val="57A25F91"/>
    <w:rsid w:val="57F25900"/>
    <w:rsid w:val="587A6769"/>
    <w:rsid w:val="595C3727"/>
    <w:rsid w:val="59BA7B05"/>
    <w:rsid w:val="5A6E6C92"/>
    <w:rsid w:val="5AFC0430"/>
    <w:rsid w:val="5C281433"/>
    <w:rsid w:val="5C6504B9"/>
    <w:rsid w:val="5D3F13DD"/>
    <w:rsid w:val="5E0572F2"/>
    <w:rsid w:val="5E892182"/>
    <w:rsid w:val="5EAD1766"/>
    <w:rsid w:val="5F3130A6"/>
    <w:rsid w:val="5F4D2C72"/>
    <w:rsid w:val="5F7D167F"/>
    <w:rsid w:val="5FA67D5B"/>
    <w:rsid w:val="606E340C"/>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177EB2"/>
    <w:rsid w:val="6BAB4379"/>
    <w:rsid w:val="6BC4567D"/>
    <w:rsid w:val="6CBE2E6A"/>
    <w:rsid w:val="6CDB705F"/>
    <w:rsid w:val="6D6A46AC"/>
    <w:rsid w:val="6D9C248F"/>
    <w:rsid w:val="6E266B85"/>
    <w:rsid w:val="70674412"/>
    <w:rsid w:val="716015BD"/>
    <w:rsid w:val="71932774"/>
    <w:rsid w:val="719C0B36"/>
    <w:rsid w:val="71A932BB"/>
    <w:rsid w:val="71B30F9D"/>
    <w:rsid w:val="728510BA"/>
    <w:rsid w:val="7289533C"/>
    <w:rsid w:val="72C22B90"/>
    <w:rsid w:val="73813393"/>
    <w:rsid w:val="73BA7E2A"/>
    <w:rsid w:val="73D2152A"/>
    <w:rsid w:val="73DB0660"/>
    <w:rsid w:val="73E82DB6"/>
    <w:rsid w:val="74040481"/>
    <w:rsid w:val="74325002"/>
    <w:rsid w:val="7481772E"/>
    <w:rsid w:val="75EF3729"/>
    <w:rsid w:val="76D41DD3"/>
    <w:rsid w:val="77597D1B"/>
    <w:rsid w:val="78021A5F"/>
    <w:rsid w:val="787552F9"/>
    <w:rsid w:val="7A8B6788"/>
    <w:rsid w:val="7B2130EF"/>
    <w:rsid w:val="7C422F87"/>
    <w:rsid w:val="7CEB1E62"/>
    <w:rsid w:val="7CED1F2E"/>
    <w:rsid w:val="7CED7E1C"/>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1</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2026-02-05T09:12:22Z</cp:lastPrinted>
  <dcterms:modified xsi:type="dcterms:W3CDTF">2026-02-05T09:13:29Z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